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1" w:rsidRPr="00F317C0" w:rsidRDefault="00FC0A01" w:rsidP="00FC0A0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26AA547" wp14:editId="00537754">
            <wp:simplePos x="0" y="0"/>
            <wp:positionH relativeFrom="column">
              <wp:posOffset>-86995</wp:posOffset>
            </wp:positionH>
            <wp:positionV relativeFrom="paragraph">
              <wp:posOffset>-116205</wp:posOffset>
            </wp:positionV>
            <wp:extent cx="1428750" cy="495300"/>
            <wp:effectExtent l="0" t="0" r="0" b="0"/>
            <wp:wrapSquare wrapText="bothSides"/>
            <wp:docPr id="1" name="Picture 1" descr="FA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Accr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0" wp14:anchorId="1D157F99" wp14:editId="5CCCDF42">
            <wp:simplePos x="0" y="0"/>
            <wp:positionH relativeFrom="column">
              <wp:posOffset>5564505</wp:posOffset>
            </wp:positionH>
            <wp:positionV relativeFrom="paragraph">
              <wp:posOffset>-248920</wp:posOffset>
            </wp:positionV>
            <wp:extent cx="995680" cy="924560"/>
            <wp:effectExtent l="0" t="0" r="0" b="8890"/>
            <wp:wrapSquare wrapText="bothSides"/>
            <wp:docPr id="2" name="Picture 2" descr="wadhurst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dhurst Un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C09">
        <w:rPr>
          <w:rFonts w:ascii="Verdana" w:hAnsi="Verdana"/>
          <w:b/>
          <w:sz w:val="40"/>
          <w:szCs w:val="40"/>
        </w:rPr>
        <w:t xml:space="preserve">     </w:t>
      </w:r>
      <w:proofErr w:type="spellStart"/>
      <w:r w:rsidRPr="00F30D60">
        <w:rPr>
          <w:rFonts w:ascii="Verdana" w:hAnsi="Verdana"/>
          <w:sz w:val="40"/>
          <w:szCs w:val="40"/>
          <w:u w:val="single"/>
        </w:rPr>
        <w:t>Wadhurst</w:t>
      </w:r>
      <w:proofErr w:type="spellEnd"/>
      <w:r w:rsidRPr="00F30D60">
        <w:rPr>
          <w:rFonts w:ascii="Verdana" w:hAnsi="Verdana"/>
          <w:sz w:val="40"/>
          <w:szCs w:val="40"/>
          <w:u w:val="single"/>
        </w:rPr>
        <w:t xml:space="preserve"> United JFC</w:t>
      </w:r>
      <w:r>
        <w:rPr>
          <w:rFonts w:ascii="Verdana" w:hAnsi="Verdana"/>
          <w:sz w:val="40"/>
          <w:szCs w:val="40"/>
          <w:u w:val="single"/>
        </w:rPr>
        <w:t xml:space="preserve"> </w:t>
      </w:r>
      <w:r>
        <w:rPr>
          <w:rFonts w:ascii="Verdana" w:hAnsi="Verdana"/>
          <w:b/>
          <w:sz w:val="40"/>
          <w:szCs w:val="40"/>
          <w:u w:val="single"/>
        </w:rPr>
        <w:br/>
      </w:r>
      <w:r w:rsidRPr="00D03897"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Verdana" w:hAnsi="Verdana"/>
          <w:b/>
          <w:color w:val="000000"/>
          <w:sz w:val="28"/>
          <w:szCs w:val="28"/>
          <w:u w:val="single"/>
        </w:rPr>
        <w:br/>
      </w:r>
      <w:r>
        <w:rPr>
          <w:rFonts w:ascii="Verdana" w:hAnsi="Verdana"/>
          <w:color w:val="002060"/>
          <w:sz w:val="36"/>
          <w:szCs w:val="36"/>
        </w:rPr>
        <w:t xml:space="preserve">Spectators and Parent/Carers </w:t>
      </w:r>
      <w:r w:rsidRPr="00F30D60">
        <w:rPr>
          <w:rFonts w:ascii="Verdana" w:hAnsi="Verdana"/>
          <w:color w:val="002060"/>
          <w:sz w:val="36"/>
          <w:szCs w:val="36"/>
        </w:rPr>
        <w:t>Code of Conduct</w:t>
      </w:r>
      <w:r w:rsidRPr="00F30D60">
        <w:rPr>
          <w:rFonts w:ascii="Verdana" w:hAnsi="Verdana"/>
          <w:color w:val="002060"/>
          <w:sz w:val="36"/>
          <w:szCs w:val="36"/>
        </w:rPr>
        <w:br/>
      </w:r>
      <w:r w:rsidRPr="00E43C09">
        <w:rPr>
          <w:rFonts w:ascii="Verdana" w:hAnsi="Verdana"/>
          <w:b/>
          <w:color w:val="FF0000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43C09">
        <w:rPr>
          <w:rFonts w:ascii="Verdana" w:hAnsi="Verdana"/>
          <w:b/>
          <w:color w:val="FF0000"/>
          <w:sz w:val="20"/>
          <w:szCs w:val="20"/>
        </w:rPr>
        <w:br/>
      </w:r>
      <w:r w:rsidRPr="000D33FA">
        <w:rPr>
          <w:sz w:val="16"/>
          <w:szCs w:val="16"/>
        </w:rPr>
        <w:br/>
      </w:r>
      <w:proofErr w:type="gramStart"/>
      <w:r>
        <w:rPr>
          <w:rFonts w:ascii="Verdana" w:hAnsi="Verdana"/>
          <w:sz w:val="20"/>
          <w:szCs w:val="20"/>
        </w:rPr>
        <w:t>Everyone</w:t>
      </w:r>
      <w:proofErr w:type="gramEnd"/>
      <w:r>
        <w:rPr>
          <w:rFonts w:ascii="Verdana" w:hAnsi="Verdana"/>
          <w:sz w:val="20"/>
          <w:szCs w:val="20"/>
        </w:rPr>
        <w:t xml:space="preserve"> involved in football </w:t>
      </w:r>
      <w:r w:rsidRPr="00F30D60">
        <w:rPr>
          <w:rFonts w:ascii="Verdana" w:hAnsi="Verdana"/>
          <w:sz w:val="20"/>
          <w:szCs w:val="20"/>
        </w:rPr>
        <w:t>ha</w:t>
      </w:r>
      <w:r>
        <w:rPr>
          <w:rFonts w:ascii="Verdana" w:hAnsi="Verdana"/>
          <w:sz w:val="20"/>
          <w:szCs w:val="20"/>
        </w:rPr>
        <w:t>s</w:t>
      </w:r>
      <w:r w:rsidRPr="00F30D60">
        <w:rPr>
          <w:rFonts w:ascii="Verdana" w:hAnsi="Verdana"/>
          <w:sz w:val="20"/>
          <w:szCs w:val="20"/>
        </w:rPr>
        <w:t xml:space="preserve"> a responsibility to promote high standards of behaviour in the game.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Wadhurst</w:t>
      </w:r>
      <w:proofErr w:type="spellEnd"/>
      <w:r>
        <w:rPr>
          <w:rFonts w:ascii="Verdana" w:hAnsi="Verdana"/>
          <w:sz w:val="20"/>
          <w:szCs w:val="20"/>
        </w:rPr>
        <w:t xml:space="preserve"> JFC supports the FA’s Respect programme to ensure that our members can play football in an enjoyable, safe and positive environment</w:t>
      </w:r>
      <w:r w:rsidR="002A2E10">
        <w:rPr>
          <w:rFonts w:ascii="Verdana" w:hAnsi="Verdana"/>
          <w:sz w:val="20"/>
          <w:szCs w:val="20"/>
        </w:rPr>
        <w:t>.</w:t>
      </w:r>
      <w:r w:rsidR="002A2E10">
        <w:rPr>
          <w:rFonts w:ascii="Verdana" w:hAnsi="Verdana"/>
          <w:sz w:val="20"/>
          <w:szCs w:val="20"/>
        </w:rPr>
        <w:br/>
      </w:r>
      <w:r w:rsidRPr="002A2E10"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20"/>
          <w:szCs w:val="20"/>
        </w:rPr>
        <w:t>As a Spectator/Parent/Carer, I will:</w:t>
      </w:r>
      <w:r w:rsidR="000D33FA">
        <w:rPr>
          <w:rFonts w:ascii="Verdana" w:hAnsi="Verdana"/>
          <w:b/>
          <w:sz w:val="20"/>
          <w:szCs w:val="20"/>
        </w:rPr>
        <w:br/>
      </w:r>
    </w:p>
    <w:p w:rsidR="00FC0A01" w:rsidRPr="00011E50" w:rsidRDefault="00FC0A01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Remember that children play for FUN</w:t>
      </w:r>
    </w:p>
    <w:p w:rsidR="00FC0A01" w:rsidRPr="00011E50" w:rsidRDefault="00FC0A01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Applaud good effort and good play as well as success</w:t>
      </w:r>
    </w:p>
    <w:p w:rsidR="00FC0A01" w:rsidRPr="00011E50" w:rsidRDefault="00FC0A01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Always respect the match officials’ decisions</w:t>
      </w:r>
    </w:p>
    <w:p w:rsidR="00FC0A01" w:rsidRPr="00011E50" w:rsidRDefault="00FC0A01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Remain outside the field of play and within the Designated Spectators’ area at all times and not enter the field of play unless directed by the referee </w:t>
      </w:r>
    </w:p>
    <w:p w:rsidR="00FC0A01" w:rsidRPr="00011E50" w:rsidRDefault="00FC0A01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 the coach do their job and not confuse the players by telling them what to do</w:t>
      </w:r>
    </w:p>
    <w:p w:rsidR="0017268A" w:rsidRDefault="0017268A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Encourage the players to respect the opposition, referee and match officials</w:t>
      </w:r>
    </w:p>
    <w:p w:rsidR="0017268A" w:rsidRDefault="0017268A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Avoid criticising a player for making a mistake – mistakes are part of learning</w:t>
      </w:r>
    </w:p>
    <w:p w:rsidR="0017268A" w:rsidRDefault="0017268A" w:rsidP="00FC0A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Never engage in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offensive, insulting or abusive language or behaviour</w:t>
      </w:r>
    </w:p>
    <w:p w:rsidR="0017268A" w:rsidRPr="00F317C0" w:rsidRDefault="0017268A" w:rsidP="0017268A">
      <w:pPr>
        <w:rPr>
          <w:rFonts w:ascii="Verdana" w:hAnsi="Verdana"/>
          <w:sz w:val="16"/>
          <w:szCs w:val="16"/>
        </w:rPr>
      </w:pPr>
      <w:r>
        <w:br/>
      </w:r>
      <w:r w:rsidRPr="00011E50">
        <w:rPr>
          <w:rFonts w:ascii="Verdana" w:hAnsi="Verdana"/>
          <w:b/>
          <w:sz w:val="20"/>
          <w:szCs w:val="20"/>
        </w:rPr>
        <w:t xml:space="preserve">In addition, </w:t>
      </w:r>
      <w:proofErr w:type="spellStart"/>
      <w:r w:rsidRPr="00011E50">
        <w:rPr>
          <w:rFonts w:ascii="Verdana" w:hAnsi="Verdana"/>
          <w:b/>
          <w:sz w:val="20"/>
          <w:szCs w:val="20"/>
        </w:rPr>
        <w:t>Wadhurst</w:t>
      </w:r>
      <w:proofErr w:type="spellEnd"/>
      <w:r w:rsidRPr="00011E50">
        <w:rPr>
          <w:rFonts w:ascii="Verdana" w:hAnsi="Verdana"/>
          <w:b/>
          <w:sz w:val="20"/>
          <w:szCs w:val="20"/>
        </w:rPr>
        <w:t xml:space="preserve"> JFC </w:t>
      </w:r>
      <w:r>
        <w:rPr>
          <w:rFonts w:ascii="Verdana" w:hAnsi="Verdana"/>
          <w:b/>
          <w:sz w:val="20"/>
          <w:szCs w:val="20"/>
        </w:rPr>
        <w:t xml:space="preserve">expects the spectator/parent/carer </w:t>
      </w:r>
      <w:r w:rsidRPr="00011E50">
        <w:rPr>
          <w:rFonts w:ascii="Verdana" w:hAnsi="Verdana"/>
          <w:b/>
          <w:sz w:val="20"/>
          <w:szCs w:val="20"/>
        </w:rPr>
        <w:t>to:</w:t>
      </w:r>
      <w:r w:rsidRPr="00011E50">
        <w:rPr>
          <w:rFonts w:ascii="Verdana" w:hAnsi="Verdana"/>
          <w:b/>
          <w:sz w:val="20"/>
          <w:szCs w:val="20"/>
        </w:rPr>
        <w:br/>
      </w:r>
    </w:p>
    <w:p w:rsidR="0017268A" w:rsidRPr="00011E50" w:rsidRDefault="0017268A" w:rsidP="001726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Remember that you are representing the club at all times and as adults set good examples to the players</w:t>
      </w:r>
    </w:p>
    <w:p w:rsidR="0017268A" w:rsidRDefault="0017268A" w:rsidP="001726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Accept the decision of the Referee/Game Leader at all times – accepting that decisions are sometimes made under difficult decisions or they are still learning</w:t>
      </w:r>
    </w:p>
    <w:p w:rsidR="000D33FA" w:rsidRPr="00011E50" w:rsidRDefault="000D33FA" w:rsidP="001726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Respect the decision of the manager/s regarding the running of the team, including team selection and substitutions.  Should you have any cause for complaint contact the Club Welfare Officer</w:t>
      </w:r>
    </w:p>
    <w:p w:rsidR="0017268A" w:rsidRPr="00011E50" w:rsidRDefault="0017268A" w:rsidP="001726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 xml:space="preserve">Act in a manner that is a credit to both </w:t>
      </w:r>
      <w:r w:rsidR="00F71F9C">
        <w:rPr>
          <w:rFonts w:ascii="Verdana" w:hAnsi="Verdana"/>
          <w:sz w:val="20"/>
          <w:szCs w:val="20"/>
        </w:rPr>
        <w:t>your</w:t>
      </w:r>
      <w:r w:rsidRPr="00011E50">
        <w:rPr>
          <w:rFonts w:ascii="Verdana" w:hAnsi="Verdana"/>
          <w:sz w:val="20"/>
          <w:szCs w:val="20"/>
        </w:rPr>
        <w:t xml:space="preserve">self, </w:t>
      </w:r>
      <w:r w:rsidR="00F71F9C">
        <w:rPr>
          <w:rFonts w:ascii="Verdana" w:hAnsi="Verdana"/>
          <w:sz w:val="20"/>
          <w:szCs w:val="20"/>
        </w:rPr>
        <w:t>your</w:t>
      </w:r>
      <w:r w:rsidRPr="00011E50">
        <w:rPr>
          <w:rFonts w:ascii="Verdana" w:hAnsi="Verdana"/>
          <w:sz w:val="20"/>
          <w:szCs w:val="20"/>
        </w:rPr>
        <w:t xml:space="preserve"> team and the club</w:t>
      </w:r>
    </w:p>
    <w:p w:rsidR="000D33FA" w:rsidRPr="000D33FA" w:rsidRDefault="0017268A" w:rsidP="0017268A">
      <w:pPr>
        <w:pStyle w:val="ListParagraph"/>
        <w:numPr>
          <w:ilvl w:val="0"/>
          <w:numId w:val="1"/>
        </w:numPr>
      </w:pPr>
      <w:r w:rsidRPr="00011E50">
        <w:rPr>
          <w:rFonts w:ascii="Verdana" w:hAnsi="Verdana"/>
          <w:sz w:val="20"/>
          <w:szCs w:val="20"/>
        </w:rPr>
        <w:t xml:space="preserve">Do not cause damage to the club’s property or equipment </w:t>
      </w:r>
    </w:p>
    <w:p w:rsidR="000D33FA" w:rsidRPr="000D33FA" w:rsidRDefault="0017268A" w:rsidP="000D33FA">
      <w:pPr>
        <w:rPr>
          <w:rFonts w:ascii="Verdana" w:hAnsi="Verdana"/>
          <w:b/>
          <w:sz w:val="20"/>
          <w:szCs w:val="20"/>
        </w:rPr>
      </w:pPr>
      <w:r>
        <w:br/>
      </w:r>
      <w:r w:rsidR="000D33FA" w:rsidRPr="000D33FA">
        <w:rPr>
          <w:rFonts w:ascii="Verdana" w:hAnsi="Verdana"/>
          <w:b/>
          <w:sz w:val="20"/>
          <w:szCs w:val="20"/>
        </w:rPr>
        <w:t>I understand that if I do not follow the Code of Conduct, any/all of the following actions may be taken by my Club, County FA or The FA</w:t>
      </w:r>
      <w:proofErr w:type="gramStart"/>
      <w:r w:rsidR="000D33FA" w:rsidRPr="000D33FA">
        <w:rPr>
          <w:rFonts w:ascii="Verdana" w:hAnsi="Verdana"/>
          <w:b/>
          <w:sz w:val="20"/>
          <w:szCs w:val="20"/>
        </w:rPr>
        <w:t>:</w:t>
      </w:r>
      <w:proofErr w:type="gramEnd"/>
      <w:r w:rsidR="000D33FA">
        <w:rPr>
          <w:rFonts w:ascii="Verdana" w:hAnsi="Verdana"/>
          <w:b/>
          <w:sz w:val="20"/>
          <w:szCs w:val="20"/>
        </w:rPr>
        <w:br/>
      </w:r>
      <w:r w:rsidR="000D33FA">
        <w:rPr>
          <w:rFonts w:ascii="Verdana" w:hAnsi="Verdana"/>
          <w:b/>
          <w:sz w:val="20"/>
          <w:szCs w:val="20"/>
        </w:rPr>
        <w:br/>
        <w:t>I may be:</w:t>
      </w:r>
    </w:p>
    <w:p w:rsidR="000D33FA" w:rsidRP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Issued with a verbal warning from a club or league official</w:t>
      </w:r>
    </w:p>
    <w:p w:rsidR="000D33FA" w:rsidRP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Required to meet with the club, league, or County FA Welfare Officer  </w:t>
      </w:r>
    </w:p>
    <w:p w:rsidR="000D33FA" w:rsidRP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Required to meet with the club committee</w:t>
      </w:r>
    </w:p>
    <w:p w:rsidR="000D33FA" w:rsidRP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Obliged to leave the match venue by the club</w:t>
      </w:r>
      <w:r w:rsidR="002A2E10">
        <w:rPr>
          <w:rFonts w:ascii="Verdana" w:hAnsi="Verdana"/>
          <w:sz w:val="20"/>
          <w:szCs w:val="20"/>
        </w:rPr>
        <w:t xml:space="preserve"> or referee</w:t>
      </w:r>
    </w:p>
    <w:p w:rsid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Requested by the club not to attend future games</w:t>
      </w:r>
    </w:p>
    <w:p w:rsidR="000D33FA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Suspended or have my club membership removed</w:t>
      </w:r>
    </w:p>
    <w:p w:rsidR="002A2E10" w:rsidRDefault="000D33FA" w:rsidP="000D33FA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Required to leave the club along with any dependents </w:t>
      </w:r>
    </w:p>
    <w:p w:rsidR="000A39BB" w:rsidRDefault="002A2E10" w:rsidP="002A2E10">
      <w:pPr>
        <w:numPr>
          <w:ilvl w:val="0"/>
          <w:numId w:val="2"/>
        </w:numPr>
        <w:ind w:left="0" w:firstLine="360"/>
        <w:contextualSpacing/>
      </w:pPr>
      <w:r w:rsidRPr="002A2E10">
        <w:rPr>
          <w:rFonts w:ascii="Verdana" w:hAnsi="Verdana"/>
          <w:sz w:val="20"/>
          <w:szCs w:val="20"/>
        </w:rPr>
        <w:t>Be issued with a fine or suspension from County FA</w:t>
      </w:r>
      <w:r w:rsidRPr="002A2E10">
        <w:rPr>
          <w:rFonts w:ascii="Verdana" w:hAnsi="Verdana"/>
          <w:sz w:val="20"/>
          <w:szCs w:val="20"/>
        </w:rPr>
        <w:br/>
      </w:r>
      <w:r w:rsidRPr="002A2E10">
        <w:rPr>
          <w:rFonts w:ascii="Verdana" w:hAnsi="Verdana"/>
          <w:sz w:val="20"/>
          <w:szCs w:val="20"/>
        </w:rPr>
        <w:br/>
      </w:r>
      <w:r w:rsidR="000D33FA" w:rsidRPr="000D33FA">
        <w:rPr>
          <w:rFonts w:ascii="Verdana" w:hAnsi="Verdana"/>
          <w:b/>
          <w:color w:val="FF0000"/>
          <w:sz w:val="20"/>
          <w:szCs w:val="20"/>
        </w:rPr>
        <w:t>_______________________________________________________________</w:t>
      </w:r>
      <w:r w:rsidRPr="002A2E10">
        <w:rPr>
          <w:rFonts w:ascii="Verdana" w:hAnsi="Verdana"/>
          <w:b/>
          <w:color w:val="FF0000"/>
          <w:sz w:val="20"/>
          <w:szCs w:val="20"/>
        </w:rPr>
        <w:t>_____</w:t>
      </w:r>
      <w:r w:rsidR="000D33FA" w:rsidRPr="000D33FA">
        <w:rPr>
          <w:rFonts w:ascii="Verdana" w:hAnsi="Verdana"/>
          <w:b/>
          <w:color w:val="FF0000"/>
          <w:sz w:val="20"/>
          <w:szCs w:val="20"/>
        </w:rPr>
        <w:t>__</w:t>
      </w:r>
      <w:r w:rsidR="0017268A">
        <w:br/>
      </w:r>
    </w:p>
    <w:sectPr w:rsidR="000A39BB" w:rsidSect="00FC0A01">
      <w:pgSz w:w="11906" w:h="16838"/>
      <w:pgMar w:top="964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767"/>
    <w:multiLevelType w:val="hybridMultilevel"/>
    <w:tmpl w:val="A536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AFF"/>
    <w:multiLevelType w:val="hybridMultilevel"/>
    <w:tmpl w:val="956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1"/>
    <w:rsid w:val="000A39BB"/>
    <w:rsid w:val="000D33FA"/>
    <w:rsid w:val="0017268A"/>
    <w:rsid w:val="002A2E10"/>
    <w:rsid w:val="005315AF"/>
    <w:rsid w:val="009F5443"/>
    <w:rsid w:val="00F71F9C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01"/>
    <w:pPr>
      <w:ind w:left="720"/>
      <w:contextualSpacing/>
    </w:pPr>
  </w:style>
  <w:style w:type="character" w:styleId="Hyperlink">
    <w:name w:val="Hyperlink"/>
    <w:uiPriority w:val="99"/>
    <w:unhideWhenUsed/>
    <w:rsid w:val="00172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01"/>
    <w:pPr>
      <w:ind w:left="720"/>
      <w:contextualSpacing/>
    </w:pPr>
  </w:style>
  <w:style w:type="character" w:styleId="Hyperlink">
    <w:name w:val="Hyperlink"/>
    <w:uiPriority w:val="99"/>
    <w:unhideWhenUsed/>
    <w:rsid w:val="0017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2023-06-11T16:45:00Z</dcterms:created>
  <dcterms:modified xsi:type="dcterms:W3CDTF">2023-10-19T15:13:00Z</dcterms:modified>
</cp:coreProperties>
</file>